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A6" w:rsidRPr="00E71343" w:rsidRDefault="00E71343" w:rsidP="00E71343">
      <w:pPr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E71343">
        <w:rPr>
          <w:rFonts w:cstheme="minorHAnsi"/>
          <w:b/>
          <w:bCs/>
          <w:sz w:val="28"/>
          <w:szCs w:val="28"/>
          <w:rtl/>
          <w:lang w:bidi="fa-IR"/>
        </w:rPr>
        <w:t>قرارداد کار</w:t>
      </w:r>
    </w:p>
    <w:p w:rsidR="00E71343" w:rsidRPr="00E71343" w:rsidRDefault="00E71343" w:rsidP="00E71343">
      <w:pPr>
        <w:jc w:val="right"/>
        <w:rPr>
          <w:rFonts w:cstheme="minorHAnsi"/>
          <w:b/>
          <w:bCs/>
          <w:sz w:val="28"/>
          <w:szCs w:val="28"/>
          <w:rtl/>
          <w:lang w:bidi="fa-IR"/>
        </w:rPr>
      </w:pPr>
    </w:p>
    <w:p w:rsidR="00E71343" w:rsidRDefault="00E71343" w:rsidP="00E71343">
      <w:pPr>
        <w:jc w:val="right"/>
        <w:rPr>
          <w:rFonts w:cstheme="minorHAnsi"/>
          <w:b/>
          <w:bCs/>
          <w:sz w:val="28"/>
          <w:szCs w:val="28"/>
          <w:rtl/>
          <w:lang w:bidi="fa-IR"/>
        </w:rPr>
      </w:pPr>
      <w:r w:rsidRPr="00E71343">
        <w:rPr>
          <w:rFonts w:cstheme="minorHAnsi"/>
          <w:b/>
          <w:bCs/>
          <w:sz w:val="28"/>
          <w:szCs w:val="28"/>
          <w:rtl/>
          <w:lang w:bidi="fa-IR"/>
        </w:rPr>
        <w:t xml:space="preserve">مقدمه </w:t>
      </w:r>
    </w:p>
    <w:p w:rsidR="00E71343" w:rsidRDefault="00E71343" w:rsidP="00E71343">
      <w:pPr>
        <w:jc w:val="right"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این قرارداد در راستای ماده 10 قانون مدنی در تاریخ 1/07/1403 الی 28/12/1403 میان طرفین زیر منعقد و اجرایی میگردد .</w:t>
      </w:r>
    </w:p>
    <w:p w:rsidR="00E71343" w:rsidRPr="005E6797" w:rsidRDefault="00E71343" w:rsidP="00E71343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نوع قرارداد  پاره وقت   </w:t>
      </w:r>
      <w:r w:rsidR="005E6797">
        <w:rPr>
          <w:rFonts w:cstheme="minorHAnsi"/>
          <w:sz w:val="24"/>
          <w:szCs w:val="24"/>
          <w:rtl/>
          <w:lang w:bidi="fa-IR"/>
        </w:rPr>
        <w:t>⃝</w:t>
      </w:r>
      <w:r>
        <w:rPr>
          <w:rFonts w:cstheme="minorHAnsi" w:hint="cs"/>
          <w:sz w:val="24"/>
          <w:szCs w:val="24"/>
          <w:rtl/>
          <w:lang w:bidi="fa-IR"/>
        </w:rPr>
        <w:t xml:space="preserve">    تمام وقت   </w:t>
      </w:r>
      <w:r w:rsidR="005E6797">
        <w:rPr>
          <w:rFonts w:cstheme="minorHAnsi"/>
          <w:sz w:val="24"/>
          <w:szCs w:val="24"/>
          <w:rtl/>
          <w:lang w:bidi="fa-IR"/>
        </w:rPr>
        <w:t>⃝</w:t>
      </w:r>
      <w:r>
        <w:rPr>
          <w:rFonts w:cstheme="minorHAnsi" w:hint="cs"/>
          <w:sz w:val="24"/>
          <w:szCs w:val="24"/>
          <w:rtl/>
          <w:lang w:bidi="fa-IR"/>
        </w:rPr>
        <w:t xml:space="preserve">     مشاوره   </w:t>
      </w:r>
      <w:r w:rsidR="005E6797">
        <w:rPr>
          <w:rFonts w:cstheme="minorHAnsi"/>
          <w:sz w:val="24"/>
          <w:szCs w:val="24"/>
          <w:rtl/>
          <w:lang w:bidi="fa-IR"/>
        </w:rPr>
        <w:t>⃝</w:t>
      </w:r>
      <w:r>
        <w:rPr>
          <w:rFonts w:cstheme="minorHAnsi" w:hint="cs"/>
          <w:sz w:val="24"/>
          <w:szCs w:val="24"/>
          <w:rtl/>
          <w:lang w:bidi="fa-IR"/>
        </w:rPr>
        <w:t xml:space="preserve">   کارآموز</w:t>
      </w:r>
      <w:r w:rsidR="005E6797">
        <w:rPr>
          <w:rFonts w:cstheme="minorHAnsi" w:hint="cs"/>
          <w:sz w:val="24"/>
          <w:szCs w:val="24"/>
          <w:rtl/>
          <w:lang w:bidi="fa-IR"/>
        </w:rPr>
        <w:t xml:space="preserve">  </w:t>
      </w:r>
      <w:r w:rsidR="005E6797">
        <w:rPr>
          <w:rFonts w:cstheme="minorHAnsi"/>
          <w:sz w:val="24"/>
          <w:szCs w:val="24"/>
          <w:rtl/>
          <w:lang w:bidi="fa-IR"/>
        </w:rPr>
        <w:t>⃝</w:t>
      </w:r>
    </w:p>
    <w:p w:rsidR="00E71343" w:rsidRDefault="00E71343" w:rsidP="00E71343">
      <w:pPr>
        <w:jc w:val="right"/>
        <w:rPr>
          <w:rFonts w:cstheme="minorHAnsi"/>
          <w:sz w:val="24"/>
          <w:szCs w:val="24"/>
          <w:rtl/>
          <w:lang w:bidi="fa-IR"/>
        </w:rPr>
      </w:pPr>
    </w:p>
    <w:p w:rsidR="00E71343" w:rsidRPr="006310B3" w:rsidRDefault="00E71343" w:rsidP="00E71343">
      <w:pPr>
        <w:jc w:val="right"/>
        <w:rPr>
          <w:rFonts w:cstheme="minorHAnsi"/>
          <w:b/>
          <w:bCs/>
          <w:sz w:val="28"/>
          <w:szCs w:val="28"/>
          <w:rtl/>
          <w:lang w:bidi="fa-IR"/>
        </w:rPr>
      </w:pPr>
      <w:r w:rsidRPr="006310B3"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1 </w:t>
      </w:r>
      <w:r w:rsidRPr="006310B3">
        <w:rPr>
          <w:rFonts w:cstheme="minorHAnsi"/>
          <w:b/>
          <w:bCs/>
          <w:sz w:val="28"/>
          <w:szCs w:val="28"/>
          <w:rtl/>
          <w:lang w:bidi="fa-IR"/>
        </w:rPr>
        <w:t>–</w:t>
      </w:r>
      <w:r w:rsidRPr="006310B3">
        <w:rPr>
          <w:rFonts w:cstheme="minorHAnsi" w:hint="cs"/>
          <w:b/>
          <w:bCs/>
          <w:sz w:val="28"/>
          <w:szCs w:val="28"/>
          <w:rtl/>
          <w:lang w:bidi="fa-IR"/>
        </w:rPr>
        <w:t xml:space="preserve"> طرفین قرارداد </w:t>
      </w:r>
    </w:p>
    <w:p w:rsidR="00E71343" w:rsidRPr="00E71343" w:rsidRDefault="00E71343" w:rsidP="00E71343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E71343">
        <w:rPr>
          <w:rFonts w:cstheme="minorHAnsi" w:hint="cs"/>
          <w:b/>
          <w:bCs/>
          <w:sz w:val="24"/>
          <w:szCs w:val="24"/>
          <w:rtl/>
          <w:lang w:bidi="fa-IR"/>
        </w:rPr>
        <w:t>الف ) شرکت ایکاد ارتباطات دایان به شماره ثبت 5156 و شناسه ملی 14012609177 که از این پس شرکت خوانده میشود</w:t>
      </w:r>
    </w:p>
    <w:p w:rsidR="00E71343" w:rsidRDefault="00E71343" w:rsidP="00E71343">
      <w:pPr>
        <w:jc w:val="right"/>
        <w:rPr>
          <w:rFonts w:cstheme="minorHAnsi"/>
          <w:sz w:val="24"/>
          <w:szCs w:val="24"/>
          <w:rtl/>
          <w:lang w:bidi="fa-IR"/>
        </w:rPr>
      </w:pPr>
      <w:r w:rsidRPr="006310B3">
        <w:rPr>
          <w:rFonts w:cstheme="minorHAnsi" w:hint="cs"/>
          <w:b/>
          <w:bCs/>
          <w:sz w:val="24"/>
          <w:szCs w:val="24"/>
          <w:rtl/>
          <w:lang w:bidi="fa-IR"/>
        </w:rPr>
        <w:t>ب)</w:t>
      </w:r>
      <w:r>
        <w:rPr>
          <w:rFonts w:cstheme="minorHAnsi" w:hint="cs"/>
          <w:sz w:val="24"/>
          <w:szCs w:val="24"/>
          <w:rtl/>
          <w:lang w:bidi="fa-IR"/>
        </w:rPr>
        <w:t xml:space="preserve"> اقا/بانو............................فرزند.........................به</w:t>
      </w:r>
      <w:r w:rsidR="00027CC7">
        <w:rPr>
          <w:rFonts w:cstheme="minorHAnsi" w:hint="cs"/>
          <w:sz w:val="24"/>
          <w:szCs w:val="24"/>
          <w:rtl/>
          <w:lang w:bidi="fa-IR"/>
        </w:rPr>
        <w:t xml:space="preserve"> شماره ملی ...............</w:t>
      </w:r>
      <w:r>
        <w:rPr>
          <w:rFonts w:cstheme="minorHAnsi" w:hint="cs"/>
          <w:sz w:val="24"/>
          <w:szCs w:val="24"/>
          <w:rtl/>
          <w:lang w:bidi="fa-IR"/>
        </w:rPr>
        <w:t>........ شماره شناسنامه.........</w:t>
      </w:r>
      <w:r w:rsidR="00027CC7">
        <w:rPr>
          <w:rFonts w:cstheme="minorHAnsi" w:hint="cs"/>
          <w:sz w:val="24"/>
          <w:szCs w:val="24"/>
          <w:rtl/>
          <w:lang w:bidi="fa-IR"/>
        </w:rPr>
        <w:t>......</w:t>
      </w:r>
      <w:r>
        <w:rPr>
          <w:rFonts w:cstheme="minorHAnsi" w:hint="cs"/>
          <w:sz w:val="24"/>
          <w:szCs w:val="24"/>
          <w:rtl/>
          <w:lang w:bidi="fa-IR"/>
        </w:rPr>
        <w:t>...</w:t>
      </w:r>
    </w:p>
    <w:p w:rsidR="00E71343" w:rsidRDefault="00E71343" w:rsidP="00E71343">
      <w:pPr>
        <w:jc w:val="right"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محل صدور.................استان...............شهر...............آدرس.......................................................................</w:t>
      </w:r>
    </w:p>
    <w:p w:rsidR="00E71343" w:rsidRDefault="00E71343" w:rsidP="00E71343">
      <w:pPr>
        <w:jc w:val="right"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کد پستی .......................شماره تماس همراه................................تاریخ تولد..................رشته تحصیلی..............</w:t>
      </w:r>
    </w:p>
    <w:p w:rsidR="00E71343" w:rsidRDefault="00E71343" w:rsidP="00E71343">
      <w:pPr>
        <w:jc w:val="right"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وضعیت تاهل ............تعداد فرزندان..........عنوان شغل...................شماره بیمه...............................................</w:t>
      </w:r>
    </w:p>
    <w:p w:rsidR="00E71343" w:rsidRDefault="006310B3" w:rsidP="00E71343">
      <w:pPr>
        <w:jc w:val="right"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دارای حساب بانکی به شماره شبا ..........................................................بانک...............که از این پس همکاری نامیده میشود.</w:t>
      </w:r>
    </w:p>
    <w:p w:rsidR="006310B3" w:rsidRDefault="006310B3" w:rsidP="00E71343">
      <w:pPr>
        <w:jc w:val="right"/>
        <w:rPr>
          <w:rFonts w:cstheme="minorHAnsi"/>
          <w:sz w:val="24"/>
          <w:szCs w:val="24"/>
          <w:rtl/>
          <w:lang w:bidi="fa-IR"/>
        </w:rPr>
      </w:pPr>
    </w:p>
    <w:p w:rsidR="006310B3" w:rsidRDefault="006310B3" w:rsidP="00E71343">
      <w:pPr>
        <w:jc w:val="right"/>
        <w:rPr>
          <w:rFonts w:cstheme="minorHAnsi"/>
          <w:b/>
          <w:bCs/>
          <w:sz w:val="28"/>
          <w:szCs w:val="28"/>
          <w:rtl/>
          <w:lang w:bidi="fa-IR"/>
        </w:rPr>
      </w:pPr>
      <w:r w:rsidRPr="006310B3"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2 </w:t>
      </w:r>
      <w:r w:rsidRPr="006310B3">
        <w:rPr>
          <w:rFonts w:cstheme="minorHAnsi"/>
          <w:b/>
          <w:bCs/>
          <w:sz w:val="28"/>
          <w:szCs w:val="28"/>
          <w:rtl/>
          <w:lang w:bidi="fa-IR"/>
        </w:rPr>
        <w:t>–</w:t>
      </w:r>
      <w:r w:rsidRPr="006310B3">
        <w:rPr>
          <w:rFonts w:cstheme="minorHAnsi" w:hint="cs"/>
          <w:b/>
          <w:bCs/>
          <w:sz w:val="28"/>
          <w:szCs w:val="28"/>
          <w:rtl/>
          <w:lang w:bidi="fa-IR"/>
        </w:rPr>
        <w:t xml:space="preserve"> مفاد همکاری</w:t>
      </w:r>
    </w:p>
    <w:p w:rsidR="006310B3" w:rsidRDefault="006310B3" w:rsidP="00E71343">
      <w:pPr>
        <w:jc w:val="right"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بر اساس حوزه فعالیتها و اساسنامه شرکت توافق گردیده است که امور زیر توسط همکار اجرایی و نتایج در اختیار شرکت قرار داده شود.</w:t>
      </w:r>
    </w:p>
    <w:p w:rsidR="006310B3" w:rsidRPr="006310B3" w:rsidRDefault="006310B3" w:rsidP="006310B3">
      <w:pPr>
        <w:pStyle w:val="ListParagraph"/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تعهد به تعهدنامه و تفاهم نامه پیوست در خصوص حفظ محرمانگی اطلاعاتی که در اختیار او گذاشته میشود.</w:t>
      </w:r>
    </w:p>
    <w:p w:rsidR="006310B3" w:rsidRPr="006310B3" w:rsidRDefault="006310B3" w:rsidP="006310B3">
      <w:pPr>
        <w:pStyle w:val="ListParagraph"/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تعهد به حفظ مسئولیت و ایمن سازی دسترسی به تمامی حسابهای کاربری که در اختیار او قرار داده شده است.</w:t>
      </w:r>
    </w:p>
    <w:p w:rsidR="006310B3" w:rsidRPr="006310B3" w:rsidRDefault="006310B3" w:rsidP="006310B3">
      <w:pPr>
        <w:pStyle w:val="ListParagraph"/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ارائه گزارشات پیشرفت و حضور در جلسات شرکت جهت رائه نتایج کار مطابق با زمانبندی اعلام شده به ایشان</w:t>
      </w:r>
    </w:p>
    <w:p w:rsidR="006310B3" w:rsidRPr="006310B3" w:rsidRDefault="006310B3" w:rsidP="006310B3">
      <w:pPr>
        <w:pStyle w:val="ListParagraph"/>
        <w:numPr>
          <w:ilvl w:val="0"/>
          <w:numId w:val="2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انجام وظایف و ارائه نتایج بر اساس زمانبندی ، با کمال دقت و در نهایت امانت ، صحت و با حسن نیت در مسیر اهداف شرکت</w:t>
      </w:r>
    </w:p>
    <w:p w:rsidR="006310B3" w:rsidRDefault="006310B3" w:rsidP="006310B3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</w:p>
    <w:p w:rsidR="006310B3" w:rsidRDefault="006310B3" w:rsidP="006310B3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3 </w:t>
      </w:r>
      <w:r>
        <w:rPr>
          <w:rFonts w:cstheme="minorHAnsi"/>
          <w:b/>
          <w:bCs/>
          <w:sz w:val="28"/>
          <w:szCs w:val="28"/>
          <w:rtl/>
          <w:lang w:bidi="fa-IR"/>
        </w:rPr>
        <w:t>–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شرایط همکاری</w:t>
      </w:r>
    </w:p>
    <w:p w:rsidR="006310B3" w:rsidRPr="00167E7F" w:rsidRDefault="00167E7F" w:rsidP="00167E7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همکار اذعان نمود ، هدف از استخدام همکار و انعقاد قرارداد فی ما بین با شرکت ، اجرای امور محول شده به او میباشد و این امور شامل و نه محدود به انجام تحقیق و توسعه ، تحلیل ، بررسی و اجرای امور فنی ، مشاوره ، </w:t>
      </w:r>
      <w:r>
        <w:rPr>
          <w:rFonts w:cstheme="minorHAnsi" w:hint="cs"/>
          <w:sz w:val="24"/>
          <w:szCs w:val="24"/>
          <w:rtl/>
          <w:lang w:bidi="fa-IR"/>
        </w:rPr>
        <w:lastRenderedPageBreak/>
        <w:t>ارائه گزارشات ، آماده سازی طرح تجاری ، اسناد فنی و غیره فنی ، تولید و توسعه ، پیاده سازی ، ارتقاء با بهبود برنامه های نرم افزار و انواع ابزارها و شرکت در جلسات بوده و تمامی دستاوردهای اجرای آنها جزء موضوع قرارداد فی مابین است و تمامی حقوق مادی و معنوی مربوط و حق تغییر و توسعه آنها متعلق به شرکت است.</w:t>
      </w:r>
    </w:p>
    <w:p w:rsidR="00167E7F" w:rsidRPr="00167E7F" w:rsidRDefault="00167E7F" w:rsidP="00167E7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قرارداد منعقد شده در مدت معین تنطیم شده است و منجر به تعهد استخدامی برای شرکت نمیگردد . شرکت میتواند بر اساس ضوابط داخلی نسبت به تمدید یا فسخ قرارداد اقدام نماید.</w:t>
      </w:r>
    </w:p>
    <w:p w:rsidR="00167E7F" w:rsidRPr="00167E7F" w:rsidRDefault="00167E7F" w:rsidP="00167E7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همکار از لحاظ خدمات درمانی مشمول مقررات سازمان تامین اجتماعی میباشد.</w:t>
      </w:r>
    </w:p>
    <w:p w:rsidR="00167E7F" w:rsidRPr="00167E7F" w:rsidRDefault="00167E7F" w:rsidP="00167E7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درابتدای هر ماه ، سند شاخصهای کلیدی مربوط به ماه آینده توسط شرکت در اختیار همکار قرار میگیرد.</w:t>
      </w:r>
    </w:p>
    <w:p w:rsidR="00167E7F" w:rsidRPr="00786C9A" w:rsidRDefault="00167E7F" w:rsidP="00167E7F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در پایان هر ماه ، </w:t>
      </w:r>
      <w:r w:rsidR="00786C9A">
        <w:rPr>
          <w:rFonts w:cstheme="minorHAnsi" w:hint="cs"/>
          <w:sz w:val="24"/>
          <w:szCs w:val="24"/>
          <w:rtl/>
          <w:lang w:bidi="fa-IR"/>
        </w:rPr>
        <w:t>بر اساس گزارش عملکرد کتبی ارائه شده توسط همکار ، فعالیت های او توسط شرکت بررسی و شاخصهای عملکرد اجرایی شده او جهت تایید مورد بررسی قرار میگیرد.</w:t>
      </w:r>
    </w:p>
    <w:p w:rsidR="00786C9A" w:rsidRPr="00786C9A" w:rsidRDefault="00786C9A" w:rsidP="00786C9A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درصورتیکه بیش از دو دوره ، همکار به کمتر از 80 درصد شاخصهای کلیدی عملکرد ماه دست پیدا کند ، قرارداد میتواند فسخ گردد.</w:t>
      </w:r>
    </w:p>
    <w:p w:rsidR="00786C9A" w:rsidRPr="00786C9A" w:rsidRDefault="00786C9A" w:rsidP="00786C9A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 صورتی که همکار بیش از شاخصهای کلیدی عملکرد خود را به تایید شرکت اجرا نماید ، متناسب با عملکرد و وزن هر یک از شاخصها ، در پرداخت پاداش سالانه محاسبه میگردد.</w:t>
      </w:r>
    </w:p>
    <w:p w:rsidR="00786C9A" w:rsidRPr="00786C9A" w:rsidRDefault="00786C9A" w:rsidP="00786C9A">
      <w:pPr>
        <w:pStyle w:val="ListParagraph"/>
        <w:numPr>
          <w:ilvl w:val="0"/>
          <w:numId w:val="3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 صورتیکه تغییری درمفاد قرارداد ایجاد گردد با اعلام به همکار و با توافق طرفین به عنوان پیوست قرارداد لحاظ میگردند.</w:t>
      </w:r>
    </w:p>
    <w:p w:rsidR="00786C9A" w:rsidRDefault="00786C9A" w:rsidP="00786C9A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</w:p>
    <w:p w:rsidR="00786C9A" w:rsidRDefault="00786C9A" w:rsidP="00786C9A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4 </w:t>
      </w:r>
      <w:r>
        <w:rPr>
          <w:rFonts w:cstheme="minorHAnsi"/>
          <w:b/>
          <w:bCs/>
          <w:sz w:val="28"/>
          <w:szCs w:val="28"/>
          <w:rtl/>
          <w:lang w:bidi="fa-IR"/>
        </w:rPr>
        <w:t>–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زمانبندی امور قرارداد </w:t>
      </w:r>
    </w:p>
    <w:p w:rsidR="004C3FDB" w:rsidRDefault="004C3FDB" w:rsidP="00786C9A">
      <w:pPr>
        <w:pStyle w:val="ListParagraph"/>
        <w:numPr>
          <w:ilvl w:val="0"/>
          <w:numId w:val="4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زمانبندی حضور همکار ............. روز در ماه در روز های مورد توافق میباشد.</w:t>
      </w:r>
    </w:p>
    <w:p w:rsidR="00786C9A" w:rsidRDefault="00786C9A" w:rsidP="004C3FDB">
      <w:pPr>
        <w:pStyle w:val="ListParagraph"/>
        <w:numPr>
          <w:ilvl w:val="0"/>
          <w:numId w:val="4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ساعات کاری با 30 دقیقه شناور از 8 صبح لغایت 5 عصر میباشد و همکار در این بازه میزان 8 ساعت کاری را تکمیل مینماید.</w:t>
      </w:r>
    </w:p>
    <w:p w:rsidR="00786C9A" w:rsidRDefault="00786C9A" w:rsidP="00786C9A">
      <w:pPr>
        <w:pStyle w:val="ListParagraph"/>
        <w:numPr>
          <w:ilvl w:val="0"/>
          <w:numId w:val="4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 xml:space="preserve">در ازای یک سال همکاری </w:t>
      </w:r>
      <w:r w:rsidR="004C3FDB">
        <w:rPr>
          <w:rFonts w:cstheme="minorHAnsi" w:hint="cs"/>
          <w:sz w:val="24"/>
          <w:szCs w:val="24"/>
          <w:rtl/>
          <w:lang w:bidi="fa-IR"/>
        </w:rPr>
        <w:t>، با احتساب روز های جمعه 30 روز مرخصی به همکار بصورت روزامه و یا ساعتی با تایید رسمی شرکت تعلق میگیرد و بیش از آن از حقوق ماه همکار کسر میگردد.</w:t>
      </w:r>
    </w:p>
    <w:p w:rsidR="004C3FDB" w:rsidRDefault="004C3FDB" w:rsidP="004C3FDB">
      <w:pPr>
        <w:pStyle w:val="ListParagraph"/>
        <w:numPr>
          <w:ilvl w:val="0"/>
          <w:numId w:val="4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هماهنگی مرخصی با مدیر مستقیم شرکت و تحویل امور به جانشین توسط همکار صورت میگیرد و عدم حضور بدون هماهنگی بدون دریافت حقوق خواهد بود.</w:t>
      </w:r>
    </w:p>
    <w:p w:rsidR="004C3FDB" w:rsidRDefault="004C3FDB" w:rsidP="004C3FDB">
      <w:pPr>
        <w:bidi/>
        <w:rPr>
          <w:rFonts w:cstheme="minorHAnsi"/>
          <w:sz w:val="24"/>
          <w:szCs w:val="24"/>
          <w:rtl/>
          <w:lang w:bidi="fa-IR"/>
        </w:rPr>
      </w:pPr>
    </w:p>
    <w:p w:rsidR="004C3FDB" w:rsidRDefault="004C3FDB" w:rsidP="004C3FDB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5 </w:t>
      </w:r>
      <w:r>
        <w:rPr>
          <w:rFonts w:cstheme="minorHAnsi"/>
          <w:b/>
          <w:bCs/>
          <w:sz w:val="28"/>
          <w:szCs w:val="28"/>
          <w:rtl/>
          <w:lang w:bidi="fa-IR"/>
        </w:rPr>
        <w:t>–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فسخ قرارداد</w:t>
      </w:r>
    </w:p>
    <w:p w:rsidR="004C3FDB" w:rsidRPr="004C3FDB" w:rsidRDefault="004C3FDB" w:rsidP="004C3FDB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در صورتیکه به دلیل هرگونه تخلف ، قصور و یا امتناع از اجرای امور ، خسارتی به شرکت وارد گردد ، ضمن ایجاد حق فسخ قرارداد ، همکار موظف به جبران آن خواهد بود . تعیین میزان خسارت توسط شرکت اعلام شده و درصورت وجود اختلاف میان طرفین ، میزان خسارت توسط کارشناس رسمی دادگستری نهایی میشود . رای کارشناس رسمی دادگستری غیر قابل پیگری و الزامی برای طرفین میباشد.</w:t>
      </w:r>
    </w:p>
    <w:p w:rsidR="004C3FDB" w:rsidRPr="004C3FDB" w:rsidRDefault="004C3FDB" w:rsidP="004C3FDB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فسخ قرارداد از طرفین میبایست با اعلام قبلی حداقل 2 ماه صورت پذیرد (به جز موارد تخطی افشای اطلاعات) و امور محول شده به همکار میبایست طی این مدت به صورت مکتوب به شرکت منتقل و مورد تایید شخص تحویل گیرنده باشد.</w:t>
      </w:r>
    </w:p>
    <w:p w:rsidR="004C3FDB" w:rsidRPr="004C3FDB" w:rsidRDefault="004C3FDB" w:rsidP="004C3FDB">
      <w:pPr>
        <w:pStyle w:val="ListParagraph"/>
        <w:numPr>
          <w:ilvl w:val="0"/>
          <w:numId w:val="5"/>
        </w:numPr>
        <w:bidi/>
        <w:rPr>
          <w:rFonts w:cstheme="minorHAnsi"/>
          <w:b/>
          <w:bCs/>
          <w:sz w:val="28"/>
          <w:szCs w:val="28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همکار موظف به آموزش فرد جانشین و اخذ تایید شرکت در خصوص اجرای مطلوب امور توسط جانشین میباشد.</w:t>
      </w:r>
    </w:p>
    <w:p w:rsidR="004C3FDB" w:rsidRDefault="004C3FDB" w:rsidP="004C3FDB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lastRenderedPageBreak/>
        <w:t xml:space="preserve">ماده 6 </w:t>
      </w:r>
      <w:r>
        <w:rPr>
          <w:rFonts w:cstheme="minorHAnsi"/>
          <w:b/>
          <w:bCs/>
          <w:sz w:val="28"/>
          <w:szCs w:val="28"/>
          <w:rtl/>
          <w:lang w:bidi="fa-IR"/>
        </w:rPr>
        <w:t>–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حق السعی</w:t>
      </w:r>
    </w:p>
    <w:p w:rsidR="004C3FDB" w:rsidRDefault="004C3FDB" w:rsidP="005E6797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8"/>
          <w:szCs w:val="28"/>
          <w:rtl/>
          <w:lang w:bidi="fa-IR"/>
        </w:rPr>
        <w:t xml:space="preserve">حقوق مندرج </w:t>
      </w:r>
      <w:r w:rsidR="005E6797">
        <w:rPr>
          <w:rFonts w:cstheme="minorHAnsi" w:hint="cs"/>
          <w:sz w:val="28"/>
          <w:szCs w:val="28"/>
          <w:rtl/>
          <w:lang w:bidi="fa-IR"/>
        </w:rPr>
        <w:t>در این قرارداد پس از وضع کسور قانونی محاسبه و پرداخت میگردد . این قرارداد مشمول قوانین کار میباشد. حقوق پایه ماهانه : 12.650.000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</w:t>
      </w:r>
      <w:r w:rsidR="005E6797">
        <w:rPr>
          <w:rFonts w:cstheme="minorHAnsi" w:hint="cs"/>
          <w:b/>
          <w:bCs/>
          <w:sz w:val="28"/>
          <w:szCs w:val="28"/>
          <w:rtl/>
          <w:lang w:bidi="fa-IR"/>
        </w:rPr>
        <w:t xml:space="preserve">ریال </w:t>
      </w:r>
      <w:r w:rsidR="005E6797">
        <w:rPr>
          <w:rFonts w:cstheme="minorHAnsi" w:hint="cs"/>
          <w:sz w:val="24"/>
          <w:szCs w:val="24"/>
          <w:rtl/>
          <w:lang w:bidi="fa-IR"/>
        </w:rPr>
        <w:t xml:space="preserve"> </w:t>
      </w: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ماده 7 </w:t>
      </w:r>
      <w:r>
        <w:rPr>
          <w:rFonts w:cstheme="minorHAnsi"/>
          <w:b/>
          <w:bCs/>
          <w:sz w:val="28"/>
          <w:szCs w:val="28"/>
          <w:rtl/>
          <w:lang w:bidi="fa-IR"/>
        </w:rPr>
        <w:t>–</w:t>
      </w:r>
      <w:r>
        <w:rPr>
          <w:rFonts w:cstheme="minorHAnsi" w:hint="cs"/>
          <w:b/>
          <w:bCs/>
          <w:sz w:val="28"/>
          <w:szCs w:val="28"/>
          <w:rtl/>
          <w:lang w:bidi="fa-IR"/>
        </w:rPr>
        <w:t xml:space="preserve"> قانون حاکم</w:t>
      </w: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این تفاهم در تمام ابعاد و جوانب ، مشمول قوانین و مقررات لازم الاتباع و لازم الاجرا در جمهوری اسلامی ایران است.</w:t>
      </w: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b/>
          <w:bCs/>
          <w:sz w:val="28"/>
          <w:szCs w:val="28"/>
          <w:rtl/>
          <w:lang w:bidi="fa-IR"/>
        </w:rPr>
      </w:pPr>
      <w:r w:rsidRPr="005E6797">
        <w:rPr>
          <w:rFonts w:cstheme="minorHAnsi" w:hint="cs"/>
          <w:b/>
          <w:bCs/>
          <w:sz w:val="28"/>
          <w:szCs w:val="28"/>
          <w:rtl/>
          <w:lang w:bidi="fa-IR"/>
        </w:rPr>
        <w:t>ماده 8 - حل و فصل اختلافات</w:t>
      </w:r>
    </w:p>
    <w:p w:rsidR="005E6797" w:rsidRDefault="005E6797" w:rsidP="005E6797">
      <w:pPr>
        <w:pStyle w:val="ListParagraph"/>
        <w:numPr>
          <w:ilvl w:val="0"/>
          <w:numId w:val="6"/>
        </w:numPr>
        <w:bidi/>
        <w:rPr>
          <w:rFonts w:cstheme="minorHAnsi"/>
          <w:sz w:val="24"/>
          <w:szCs w:val="24"/>
          <w:lang w:bidi="fa-IR"/>
        </w:rPr>
      </w:pPr>
      <w:r w:rsidRPr="005E6797">
        <w:rPr>
          <w:rFonts w:cstheme="minorHAnsi" w:hint="cs"/>
          <w:sz w:val="24"/>
          <w:szCs w:val="24"/>
          <w:rtl/>
          <w:lang w:bidi="fa-IR"/>
        </w:rPr>
        <w:t>دعاوی ناشی از ین تفاهم به مراکز داوری رسمی جمهوری اسلامی ایران ، ارجاع میگردد که حکم مربوطه لازم الاجرا خواهد بود.</w:t>
      </w:r>
    </w:p>
    <w:p w:rsidR="005E6797" w:rsidRDefault="005E6797" w:rsidP="005E6797">
      <w:pPr>
        <w:pStyle w:val="ListParagraph"/>
        <w:numPr>
          <w:ilvl w:val="0"/>
          <w:numId w:val="6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اسناد پیوست قرارداد شامل سند تفاهم نامه عدم افشا اطلاعات و عدم رقابت ، سند تعهدنامه عملکرد حرفه ای ، سند شاخصهای کلیدی عملکرد همکار ، سند شرح وظایف همکار ، سند راهنمای فرایند های تخصصی همکار و منابع انسانی شرکت ، مدارک هویتی ، حرفه ای ، تحصیلی و سند عدم سوپیشینه همکار میباشد.</w:t>
      </w:r>
    </w:p>
    <w:p w:rsidR="005E6797" w:rsidRDefault="005E6797" w:rsidP="005E6797">
      <w:pPr>
        <w:pStyle w:val="ListParagraph"/>
        <w:numPr>
          <w:ilvl w:val="0"/>
          <w:numId w:val="6"/>
        </w:numPr>
        <w:bidi/>
        <w:rPr>
          <w:rFonts w:cstheme="minorHAnsi"/>
          <w:sz w:val="24"/>
          <w:szCs w:val="24"/>
          <w:lang w:bidi="fa-IR"/>
        </w:rPr>
      </w:pPr>
      <w:r>
        <w:rPr>
          <w:rFonts w:cstheme="minorHAnsi" w:hint="cs"/>
          <w:sz w:val="24"/>
          <w:szCs w:val="24"/>
          <w:rtl/>
          <w:lang w:bidi="fa-IR"/>
        </w:rPr>
        <w:t>اینجانب ..............................مفاد این قرارداد در 8 ماده را دقیقا مطالعه نموده و با اطلاع کامل از مفاد آن موافقت خود را برای همکاری اعلام میدارم.</w:t>
      </w: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5E6797" w:rsidRPr="005E6797" w:rsidRDefault="005E6797" w:rsidP="005E6797">
      <w:pPr>
        <w:bidi/>
        <w:rPr>
          <w:rFonts w:cstheme="minorHAnsi"/>
          <w:b/>
          <w:bCs/>
          <w:sz w:val="24"/>
          <w:szCs w:val="24"/>
          <w:rtl/>
          <w:lang w:bidi="fa-IR"/>
        </w:rPr>
      </w:pPr>
      <w:r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شرکت </w:t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 w:rsidRPr="005E6797"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 w:rsidRPr="005E6797"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 w:rsidRPr="005E6797"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 w:rsidRPr="005E6797">
        <w:rPr>
          <w:rFonts w:cstheme="minorHAnsi" w:hint="cs"/>
          <w:b/>
          <w:bCs/>
          <w:sz w:val="24"/>
          <w:szCs w:val="24"/>
          <w:rtl/>
          <w:lang w:bidi="fa-IR"/>
        </w:rPr>
        <w:tab/>
      </w:r>
      <w:r w:rsidRPr="005E6797">
        <w:rPr>
          <w:rFonts w:cstheme="minorHAnsi" w:hint="cs"/>
          <w:b/>
          <w:bCs/>
          <w:sz w:val="24"/>
          <w:szCs w:val="24"/>
          <w:rtl/>
          <w:lang w:bidi="fa-IR"/>
        </w:rPr>
        <w:tab/>
        <w:t>همکاری</w:t>
      </w:r>
    </w:p>
    <w:p w:rsidR="005E6797" w:rsidRPr="005E6797" w:rsidRDefault="005E6797" w:rsidP="005E6797">
      <w:pPr>
        <w:bidi/>
        <w:rPr>
          <w:rFonts w:cstheme="minorHAnsi"/>
          <w:sz w:val="24"/>
          <w:szCs w:val="24"/>
          <w:rtl/>
          <w:lang w:bidi="fa-IR"/>
        </w:rPr>
      </w:pPr>
    </w:p>
    <w:p w:rsidR="006310B3" w:rsidRDefault="006310B3" w:rsidP="00E71343">
      <w:pPr>
        <w:jc w:val="right"/>
        <w:rPr>
          <w:rFonts w:cstheme="minorHAnsi"/>
          <w:sz w:val="24"/>
          <w:szCs w:val="24"/>
          <w:rtl/>
          <w:lang w:bidi="fa-IR"/>
        </w:rPr>
      </w:pPr>
    </w:p>
    <w:p w:rsidR="00E71343" w:rsidRPr="00E71343" w:rsidRDefault="00E71343" w:rsidP="00E71343">
      <w:pPr>
        <w:jc w:val="right"/>
        <w:rPr>
          <w:rFonts w:cstheme="minorHAnsi"/>
          <w:sz w:val="24"/>
          <w:szCs w:val="24"/>
          <w:rtl/>
          <w:lang w:bidi="fa-IR"/>
        </w:rPr>
      </w:pPr>
    </w:p>
    <w:sectPr w:rsidR="00E71343" w:rsidRPr="00E71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C3" w:rsidRDefault="006A6FC3" w:rsidP="00095B15">
      <w:pPr>
        <w:spacing w:after="0" w:line="240" w:lineRule="auto"/>
      </w:pPr>
      <w:r>
        <w:separator/>
      </w:r>
    </w:p>
  </w:endnote>
  <w:endnote w:type="continuationSeparator" w:id="0">
    <w:p w:rsidR="006A6FC3" w:rsidRDefault="006A6FC3" w:rsidP="0009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15" w:rsidRDefault="00095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15" w:rsidRPr="00095B15" w:rsidRDefault="00095B15" w:rsidP="00095B15">
    <w:pPr>
      <w:pStyle w:val="Footer"/>
      <w:jc w:val="center"/>
      <w:rPr>
        <w:rFonts w:cstheme="minorHAnsi"/>
        <w:b/>
        <w:bCs/>
        <w:sz w:val="28"/>
        <w:szCs w:val="28"/>
        <w:lang w:bidi="fa-IR"/>
      </w:rPr>
    </w:pPr>
    <w:r>
      <w:rPr>
        <w:rFonts w:cstheme="minorHAnsi" w:hint="cs"/>
        <w:b/>
        <w:bCs/>
        <w:sz w:val="28"/>
        <w:szCs w:val="28"/>
        <w:rtl/>
        <w:lang w:bidi="fa-IR"/>
      </w:rPr>
      <w:t>شرکت                                       همکار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15" w:rsidRDefault="00095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C3" w:rsidRDefault="006A6FC3" w:rsidP="00095B15">
      <w:pPr>
        <w:spacing w:after="0" w:line="240" w:lineRule="auto"/>
      </w:pPr>
      <w:r>
        <w:separator/>
      </w:r>
    </w:p>
  </w:footnote>
  <w:footnote w:type="continuationSeparator" w:id="0">
    <w:p w:rsidR="006A6FC3" w:rsidRDefault="006A6FC3" w:rsidP="0009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15" w:rsidRDefault="00095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15" w:rsidRDefault="00095B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15" w:rsidRDefault="00095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7E5D"/>
    <w:multiLevelType w:val="hybridMultilevel"/>
    <w:tmpl w:val="19787CD4"/>
    <w:lvl w:ilvl="0" w:tplc="0409000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</w:abstractNum>
  <w:abstractNum w:abstractNumId="1" w15:restartNumberingAfterBreak="0">
    <w:nsid w:val="2D5D0D82"/>
    <w:multiLevelType w:val="hybridMultilevel"/>
    <w:tmpl w:val="D712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806A4"/>
    <w:multiLevelType w:val="hybridMultilevel"/>
    <w:tmpl w:val="C052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042F4"/>
    <w:multiLevelType w:val="hybridMultilevel"/>
    <w:tmpl w:val="AF26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B5CB3"/>
    <w:multiLevelType w:val="hybridMultilevel"/>
    <w:tmpl w:val="264E0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152EB"/>
    <w:multiLevelType w:val="hybridMultilevel"/>
    <w:tmpl w:val="894E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43"/>
    <w:rsid w:val="00027CC7"/>
    <w:rsid w:val="00095B15"/>
    <w:rsid w:val="00167E7F"/>
    <w:rsid w:val="001770A6"/>
    <w:rsid w:val="004C3FDB"/>
    <w:rsid w:val="005200A6"/>
    <w:rsid w:val="005E6797"/>
    <w:rsid w:val="006310B3"/>
    <w:rsid w:val="006A6FC3"/>
    <w:rsid w:val="00786C9A"/>
    <w:rsid w:val="00E7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79EFC"/>
  <w15:chartTrackingRefBased/>
  <w15:docId w15:val="{D4DC7F03-6E2C-49EF-BF87-86BA7382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B15"/>
  </w:style>
  <w:style w:type="paragraph" w:styleId="Footer">
    <w:name w:val="footer"/>
    <w:basedOn w:val="Normal"/>
    <w:link w:val="FooterChar"/>
    <w:uiPriority w:val="99"/>
    <w:unhideWhenUsed/>
    <w:rsid w:val="00095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bagheri</dc:creator>
  <cp:keywords/>
  <dc:description/>
  <cp:lastModifiedBy>elham bagheri</cp:lastModifiedBy>
  <cp:revision>4</cp:revision>
  <dcterms:created xsi:type="dcterms:W3CDTF">2024-09-25T10:56:00Z</dcterms:created>
  <dcterms:modified xsi:type="dcterms:W3CDTF">2024-09-25T13:27:00Z</dcterms:modified>
</cp:coreProperties>
</file>